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9E8F" w14:textId="0ECABD18" w:rsidR="00F6768C" w:rsidRPr="00F6768C" w:rsidRDefault="00F6768C" w:rsidP="00F6768C">
      <w:pPr>
        <w:jc w:val="center"/>
        <w:rPr>
          <w:rFonts w:ascii="Arial" w:hAnsi="Arial" w:cs="Arial"/>
          <w:b/>
          <w:bCs/>
          <w:sz w:val="24"/>
        </w:rPr>
      </w:pPr>
      <w:r w:rsidRPr="00F6768C">
        <w:rPr>
          <w:rFonts w:ascii="Arial" w:hAnsi="Arial" w:cs="Arial"/>
          <w:b/>
          <w:bCs/>
          <w:sz w:val="24"/>
        </w:rPr>
        <w:t>OPIS PREDMETA JAVNEGA NAROČILA</w:t>
      </w:r>
      <w:r>
        <w:rPr>
          <w:rFonts w:ascii="Arial" w:hAnsi="Arial" w:cs="Arial"/>
          <w:b/>
          <w:bCs/>
          <w:sz w:val="24"/>
        </w:rPr>
        <w:t>- SKLOP 2</w:t>
      </w:r>
    </w:p>
    <w:p w14:paraId="1F4B73AE" w14:textId="77777777" w:rsidR="00F6768C" w:rsidRDefault="00F6768C" w:rsidP="00F6768C">
      <w:pPr>
        <w:jc w:val="both"/>
        <w:rPr>
          <w:rFonts w:ascii="Arial" w:hAnsi="Arial" w:cs="Arial"/>
          <w:szCs w:val="22"/>
        </w:rPr>
      </w:pPr>
    </w:p>
    <w:p w14:paraId="7CD045DC" w14:textId="5ED12841" w:rsidR="00787FCA" w:rsidRDefault="00F6768C" w:rsidP="00787FCA">
      <w:pPr>
        <w:spacing w:after="67" w:line="244" w:lineRule="auto"/>
        <w:ind w:left="142" w:right="142"/>
        <w:jc w:val="both"/>
        <w:rPr>
          <w:color w:val="000000"/>
        </w:rPr>
      </w:pPr>
      <w:r w:rsidRPr="005F671B">
        <w:rPr>
          <w:rFonts w:ascii="Arial" w:hAnsi="Arial" w:cs="Arial"/>
          <w:szCs w:val="22"/>
        </w:rPr>
        <w:t>Pre</w:t>
      </w:r>
      <w:r>
        <w:rPr>
          <w:rFonts w:ascii="Arial" w:hAnsi="Arial" w:cs="Arial"/>
          <w:szCs w:val="22"/>
        </w:rPr>
        <w:t xml:space="preserve">dmet naročila je </w:t>
      </w:r>
      <w:r w:rsidRPr="00F6768C">
        <w:rPr>
          <w:rFonts w:ascii="Arial" w:hAnsi="Arial" w:cs="Arial"/>
          <w:b/>
          <w:bCs/>
          <w:szCs w:val="22"/>
        </w:rPr>
        <w:t>prenos, prevoz in varovanje gotovine iz parkomatov</w:t>
      </w:r>
      <w:r w:rsidR="00787FCA">
        <w:rPr>
          <w:rFonts w:ascii="Arial" w:hAnsi="Arial" w:cs="Arial"/>
          <w:szCs w:val="22"/>
        </w:rPr>
        <w:t>. O</w:t>
      </w:r>
      <w:r w:rsidR="00787FCA">
        <w:rPr>
          <w:color w:val="000000"/>
        </w:rPr>
        <w:t xml:space="preserve">pravljanje storitve prevoza gotovine in drugih vrednostnih pošiljk 1. razreda (vrednost pošiljk ne presega 50.000,00 EUR) za potrebe naročnika na relaciji oz. s posameznih lokacij, določenih v pogodbi, ter v dogovorjenih terminih na lokacijo parkirne hiše Novi trg, Novo mesto in na lokacijo </w:t>
      </w:r>
      <w:r w:rsidR="00ED6EEE">
        <w:rPr>
          <w:color w:val="000000"/>
        </w:rPr>
        <w:t>banke</w:t>
      </w:r>
      <w:r w:rsidR="00787FCA">
        <w:rPr>
          <w:color w:val="000000"/>
        </w:rPr>
        <w:t>, in sicer:</w:t>
      </w:r>
    </w:p>
    <w:p w14:paraId="5D14FBDC" w14:textId="77777777" w:rsidR="00787FCA" w:rsidRDefault="00787FCA" w:rsidP="00787FCA">
      <w:pPr>
        <w:spacing w:after="63" w:line="244" w:lineRule="auto"/>
        <w:ind w:left="142" w:right="142"/>
        <w:jc w:val="both"/>
        <w:rPr>
          <w:color w:val="000000"/>
        </w:rPr>
      </w:pPr>
    </w:p>
    <w:p w14:paraId="21BD1AD4" w14:textId="12C506E1" w:rsidR="00F6768C" w:rsidRDefault="00F6768C" w:rsidP="00F6768C">
      <w:pPr>
        <w:numPr>
          <w:ilvl w:val="0"/>
          <w:numId w:val="1"/>
        </w:numPr>
        <w:jc w:val="both"/>
        <w:rPr>
          <w:rFonts w:ascii="Arial" w:hAnsi="Arial" w:cs="Arial"/>
          <w:szCs w:val="22"/>
        </w:rPr>
      </w:pPr>
      <w:bookmarkStart w:id="0" w:name="_Hlk82588661"/>
      <w:r>
        <w:rPr>
          <w:rFonts w:ascii="Arial" w:hAnsi="Arial" w:cs="Arial"/>
          <w:szCs w:val="22"/>
        </w:rPr>
        <w:t>Prevoz gotovine in drugih vrednostnih pošiljk iz parkomatov 1. cone neposredno po zaključku obratovanja, vsak dan, razen nedelj in praznikov (gotovina se dostavi na blagajno parkirne hiše Novi trg, Novo mesto).</w:t>
      </w:r>
    </w:p>
    <w:p w14:paraId="2BA5B251" w14:textId="77777777" w:rsidR="00F6768C" w:rsidRDefault="00F6768C" w:rsidP="00F6768C">
      <w:pPr>
        <w:ind w:left="360"/>
        <w:jc w:val="both"/>
        <w:rPr>
          <w:rFonts w:ascii="Arial" w:hAnsi="Arial" w:cs="Arial"/>
          <w:szCs w:val="22"/>
        </w:rPr>
      </w:pPr>
    </w:p>
    <w:bookmarkEnd w:id="0"/>
    <w:p w14:paraId="6EBAFA39" w14:textId="77777777" w:rsidR="00F6768C" w:rsidRDefault="00F6768C" w:rsidP="00F6768C">
      <w:pPr>
        <w:numPr>
          <w:ilvl w:val="0"/>
          <w:numId w:val="1"/>
        </w:numPr>
        <w:jc w:val="both"/>
        <w:rPr>
          <w:rFonts w:ascii="Arial" w:hAnsi="Arial" w:cs="Arial"/>
          <w:szCs w:val="22"/>
        </w:rPr>
      </w:pPr>
      <w:r>
        <w:rPr>
          <w:rFonts w:ascii="Arial" w:hAnsi="Arial" w:cs="Arial"/>
          <w:szCs w:val="22"/>
        </w:rPr>
        <w:t>Prevoz gotovine in drugih vrednostnih pošiljk iz parkomatov 2. cone neposredno po zaključku obratovanja, vsak dan, razen sobot, nedelj in praznikov (gotovina se dostavi na blagajno parkirne hiše Novi trg, Novo mesto).</w:t>
      </w:r>
    </w:p>
    <w:p w14:paraId="161E5A4A" w14:textId="77777777" w:rsidR="00F6768C" w:rsidRDefault="00F6768C" w:rsidP="00F6768C">
      <w:pPr>
        <w:ind w:left="720"/>
        <w:jc w:val="both"/>
        <w:rPr>
          <w:rFonts w:ascii="Arial" w:hAnsi="Arial" w:cs="Arial"/>
          <w:szCs w:val="22"/>
        </w:rPr>
      </w:pPr>
    </w:p>
    <w:p w14:paraId="257A8CD8" w14:textId="77777777" w:rsidR="00F6768C" w:rsidRDefault="00F6768C" w:rsidP="00787FCA">
      <w:pPr>
        <w:ind w:left="709"/>
        <w:jc w:val="both"/>
        <w:rPr>
          <w:rFonts w:ascii="Arial" w:hAnsi="Arial" w:cs="Arial"/>
          <w:szCs w:val="22"/>
        </w:rPr>
      </w:pPr>
      <w:r>
        <w:rPr>
          <w:rFonts w:ascii="Arial" w:hAnsi="Arial" w:cs="Arial"/>
          <w:szCs w:val="22"/>
        </w:rPr>
        <w:t>Varnostnik pri prevzemu gotovine izključi delovanje posameznega parkomata, pripravi izpis dnevnega plačilnega prometa, izprazni blagajno ter zapre preklopno zaščito parkomata. Gotovina se dostavi na blagajno parkirne hiše Novi trg, Novo mesto.</w:t>
      </w:r>
    </w:p>
    <w:p w14:paraId="697A0AA4" w14:textId="77777777" w:rsidR="00F6768C" w:rsidRDefault="00F6768C" w:rsidP="00F6768C">
      <w:pPr>
        <w:jc w:val="both"/>
        <w:rPr>
          <w:rFonts w:ascii="Arial" w:hAnsi="Arial" w:cs="Arial"/>
          <w:szCs w:val="22"/>
        </w:rPr>
      </w:pPr>
    </w:p>
    <w:p w14:paraId="09F71D0F" w14:textId="27FDF835" w:rsidR="00F6768C" w:rsidRDefault="00F6768C" w:rsidP="00F6768C">
      <w:pPr>
        <w:numPr>
          <w:ilvl w:val="0"/>
          <w:numId w:val="1"/>
        </w:numPr>
        <w:jc w:val="both"/>
        <w:rPr>
          <w:rFonts w:ascii="Arial" w:hAnsi="Arial" w:cs="Arial"/>
          <w:szCs w:val="22"/>
        </w:rPr>
      </w:pPr>
      <w:r>
        <w:rPr>
          <w:rFonts w:ascii="Arial" w:hAnsi="Arial" w:cs="Arial"/>
          <w:szCs w:val="22"/>
        </w:rPr>
        <w:t xml:space="preserve">Prevoz gotovine in drugih vrednostnih pošiljk iz Parkirne hiše Novi trg, Novo mesto na lokacijo </w:t>
      </w:r>
      <w:r w:rsidR="009C335A">
        <w:rPr>
          <w:rFonts w:ascii="Arial" w:hAnsi="Arial" w:cs="Arial"/>
          <w:szCs w:val="22"/>
        </w:rPr>
        <w:t xml:space="preserve">BANKE, </w:t>
      </w:r>
      <w:r>
        <w:rPr>
          <w:rFonts w:ascii="Arial" w:hAnsi="Arial" w:cs="Arial"/>
          <w:szCs w:val="22"/>
        </w:rPr>
        <w:t>od ponedeljka do petka, razen praznikov ob dogovorjeni uri.</w:t>
      </w:r>
    </w:p>
    <w:p w14:paraId="68227601" w14:textId="77777777" w:rsidR="00F6768C" w:rsidRDefault="00F6768C" w:rsidP="00F6768C">
      <w:pPr>
        <w:jc w:val="both"/>
        <w:rPr>
          <w:rFonts w:ascii="Arial" w:hAnsi="Arial" w:cs="Arial"/>
          <w:b/>
          <w:bCs/>
          <w:szCs w:val="22"/>
        </w:rPr>
      </w:pPr>
      <w:r w:rsidRPr="00914ED8">
        <w:rPr>
          <w:rFonts w:ascii="Arial" w:eastAsia="Calibri" w:hAnsi="Arial" w:cs="Arial"/>
          <w:color w:val="231F20"/>
          <w:szCs w:val="22"/>
          <w:lang w:eastAsia="en-US"/>
        </w:rPr>
        <w:br/>
      </w:r>
      <w:r>
        <w:rPr>
          <w:rFonts w:ascii="Arial" w:eastAsia="Calibri" w:hAnsi="Arial" w:cs="Arial"/>
          <w:color w:val="231F20"/>
          <w:szCs w:val="22"/>
          <w:lang w:eastAsia="en-US"/>
        </w:rPr>
        <w:t xml:space="preserve">Na podlago Odredbe </w:t>
      </w:r>
      <w:r w:rsidRPr="00914ED8">
        <w:rPr>
          <w:rFonts w:ascii="Arial" w:eastAsia="Calibri" w:hAnsi="Arial" w:cs="Arial"/>
          <w:color w:val="231F20"/>
          <w:szCs w:val="22"/>
          <w:lang w:eastAsia="en-US"/>
        </w:rPr>
        <w:t>o izvedbenih aktih k Odloku o ureditvi cestnega prometa v Mestni občini Novo mesto</w:t>
      </w:r>
      <w:r>
        <w:rPr>
          <w:rFonts w:ascii="Arial" w:eastAsia="Calibri" w:hAnsi="Arial" w:cs="Arial"/>
          <w:color w:val="231F20"/>
          <w:szCs w:val="22"/>
          <w:lang w:eastAsia="en-US"/>
        </w:rPr>
        <w:t xml:space="preserve"> je potrebno oddati ponudbo za  6 parkomatov v Coni 1. (Čitalniška ulica, Novi trg – ploščad, Prešernov trg – ATP, Kettejev drevored, Jerebova ulica, Kapitelj – pod Škofijo) in 14 parkomatov v 2. Coni (Novi trg – za pošto, Koštialova ulica, Portoval – tenis, Glavna avtobusna postaja, Parkirna hiša Portoval, Kandija – Windišar, Portoval – avtobusi, Trdinova ulica, Kandija – ob železnici, Kandija -Težka Voda, Kandija – Lekarna, Zdravstveni dom – Vhod, Zdravstveni dom – plato, Portoval – stadion-avtodomi).</w:t>
      </w:r>
      <w:r w:rsidRPr="00914ED8">
        <w:rPr>
          <w:rFonts w:ascii="Arial" w:eastAsia="Calibri" w:hAnsi="Arial" w:cs="Arial"/>
          <w:color w:val="231F20"/>
          <w:szCs w:val="22"/>
          <w:lang w:eastAsia="en-US"/>
        </w:rPr>
        <w:br/>
      </w:r>
    </w:p>
    <w:p w14:paraId="40BE52D0" w14:textId="77777777" w:rsidR="00787FCA" w:rsidRDefault="00787FCA" w:rsidP="00787FCA">
      <w:pPr>
        <w:spacing w:after="63" w:line="244" w:lineRule="auto"/>
        <w:ind w:left="142" w:right="142"/>
        <w:jc w:val="both"/>
        <w:rPr>
          <w:color w:val="000000"/>
        </w:rPr>
      </w:pPr>
    </w:p>
    <w:p w14:paraId="641C93B4" w14:textId="77777777" w:rsidR="00F6768C" w:rsidRPr="00482A92" w:rsidRDefault="00F6768C">
      <w:pPr>
        <w:rPr>
          <w:color w:val="FF0000"/>
        </w:rPr>
      </w:pPr>
    </w:p>
    <w:sectPr w:rsidR="00F6768C" w:rsidRPr="00482A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A3532B"/>
    <w:multiLevelType w:val="hybridMultilevel"/>
    <w:tmpl w:val="68C4A9DC"/>
    <w:lvl w:ilvl="0" w:tplc="5EB827D0">
      <w:start w:val="1"/>
      <w:numFmt w:val="decimal"/>
      <w:lvlText w:val="%1."/>
      <w:lvlJc w:val="left"/>
      <w:pPr>
        <w:ind w:left="74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7A82152">
      <w:start w:val="1"/>
      <w:numFmt w:val="lowerLetter"/>
      <w:lvlText w:val="%2"/>
      <w:lvlJc w:val="left"/>
      <w:pPr>
        <w:ind w:left="14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5C2B5CE">
      <w:start w:val="1"/>
      <w:numFmt w:val="lowerRoman"/>
      <w:lvlText w:val="%3"/>
      <w:lvlJc w:val="left"/>
      <w:pPr>
        <w:ind w:left="21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0766B3A">
      <w:start w:val="1"/>
      <w:numFmt w:val="decimal"/>
      <w:lvlText w:val="%4"/>
      <w:lvlJc w:val="left"/>
      <w:pPr>
        <w:ind w:left="29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9A2FA4E">
      <w:start w:val="1"/>
      <w:numFmt w:val="lowerLetter"/>
      <w:lvlText w:val="%5"/>
      <w:lvlJc w:val="left"/>
      <w:pPr>
        <w:ind w:left="36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34D46C">
      <w:start w:val="1"/>
      <w:numFmt w:val="lowerRoman"/>
      <w:lvlText w:val="%6"/>
      <w:lvlJc w:val="left"/>
      <w:pPr>
        <w:ind w:left="43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D4EB23E">
      <w:start w:val="1"/>
      <w:numFmt w:val="decimal"/>
      <w:lvlText w:val="%7"/>
      <w:lvlJc w:val="left"/>
      <w:pPr>
        <w:ind w:left="50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13AFB0A">
      <w:start w:val="1"/>
      <w:numFmt w:val="lowerLetter"/>
      <w:lvlText w:val="%8"/>
      <w:lvlJc w:val="left"/>
      <w:pPr>
        <w:ind w:left="57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8B8BF40">
      <w:start w:val="1"/>
      <w:numFmt w:val="lowerRoman"/>
      <w:lvlText w:val="%9"/>
      <w:lvlJc w:val="left"/>
      <w:pPr>
        <w:ind w:left="65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CC1D7C"/>
    <w:multiLevelType w:val="hybridMultilevel"/>
    <w:tmpl w:val="D7E4F7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68C"/>
    <w:rsid w:val="00352CD3"/>
    <w:rsid w:val="00482A92"/>
    <w:rsid w:val="00787FCA"/>
    <w:rsid w:val="007D3487"/>
    <w:rsid w:val="009C335A"/>
    <w:rsid w:val="00ED6EEE"/>
    <w:rsid w:val="00F676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F4D53"/>
  <w15:chartTrackingRefBased/>
  <w15:docId w15:val="{5CA26D5D-5299-4357-ABBE-413EE155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768C"/>
    <w:pPr>
      <w:spacing w:after="0" w:line="240" w:lineRule="auto"/>
    </w:pPr>
    <w:rPr>
      <w:rFonts w:ascii="Tahoma" w:eastAsia="Times New Roman" w:hAnsi="Tahoma"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1"/>
    <w:qFormat/>
    <w:rsid w:val="00787FCA"/>
    <w:pPr>
      <w:widowControl w:val="0"/>
      <w:autoSpaceDE w:val="0"/>
      <w:autoSpaceDN w:val="0"/>
      <w:ind w:left="1217" w:hanging="280"/>
    </w:pPr>
    <w:rPr>
      <w:rFonts w:ascii="Arial" w:eastAsia="Arial" w:hAnsi="Arial" w:cs="Arial"/>
      <w:szCs w:val="22"/>
      <w:lang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280</Words>
  <Characters>1597</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Nina Rebselj</dc:creator>
  <cp:keywords/>
  <dc:description/>
  <cp:lastModifiedBy>MONM - Nina Rebselj</cp:lastModifiedBy>
  <cp:revision>6</cp:revision>
  <dcterms:created xsi:type="dcterms:W3CDTF">2022-02-18T08:48:00Z</dcterms:created>
  <dcterms:modified xsi:type="dcterms:W3CDTF">2022-02-23T09:51:00Z</dcterms:modified>
</cp:coreProperties>
</file>